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60" w:rsidRPr="00F3664F" w:rsidRDefault="000A0252" w:rsidP="00F3664F">
      <w:pPr>
        <w:jc w:val="center"/>
        <w:rPr>
          <w:rFonts w:ascii="Helvetica" w:eastAsia="宋体" w:hAnsi="Helvetica" w:cs="Helvetica" w:hint="eastAsia"/>
          <w:color w:val="666666"/>
          <w:kern w:val="0"/>
          <w:sz w:val="32"/>
          <w:szCs w:val="32"/>
        </w:rPr>
      </w:pPr>
      <w:r w:rsidRPr="00F3664F">
        <w:rPr>
          <w:rFonts w:ascii="Helvetica" w:eastAsia="宋体" w:hAnsi="Helvetica" w:cs="Helvetica" w:hint="eastAsia"/>
          <w:color w:val="666666"/>
          <w:kern w:val="0"/>
          <w:sz w:val="32"/>
          <w:szCs w:val="32"/>
        </w:rPr>
        <w:t>答辩秘书须知</w:t>
      </w:r>
    </w:p>
    <w:p w:rsidR="00F3664F" w:rsidRDefault="00F3664F">
      <w:pPr>
        <w:rPr>
          <w:rFonts w:ascii="Helvetica" w:eastAsia="宋体" w:hAnsi="Helvetica" w:cs="Helvetica" w:hint="eastAsia"/>
          <w:color w:val="666666"/>
          <w:kern w:val="0"/>
          <w:sz w:val="18"/>
          <w:szCs w:val="18"/>
        </w:rPr>
      </w:pPr>
    </w:p>
    <w:p w:rsidR="00F3664F" w:rsidRPr="00F3664F" w:rsidRDefault="00F3664F" w:rsidP="00F3664F">
      <w:pPr>
        <w:widowControl/>
        <w:spacing w:line="420" w:lineRule="atLeast"/>
        <w:ind w:firstLine="480"/>
        <w:rPr>
          <w:rFonts w:ascii="华文仿宋" w:eastAsia="华文仿宋" w:hAnsi="华文仿宋" w:cs="Helvetica"/>
          <w:color w:val="666666"/>
          <w:kern w:val="0"/>
          <w:sz w:val="28"/>
          <w:szCs w:val="28"/>
        </w:rPr>
      </w:pPr>
      <w:r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1． 答辩委员会设秘书1名，由答辩申请人导师指定，答辩委员会秘书应由责任心强、办事认真的在学研究生担任。</w:t>
      </w:r>
    </w:p>
    <w:p w:rsidR="00F3664F" w:rsidRPr="00F3664F" w:rsidRDefault="00F3664F" w:rsidP="00F3664F">
      <w:pPr>
        <w:widowControl/>
        <w:spacing w:line="420" w:lineRule="atLeast"/>
        <w:ind w:firstLine="480"/>
        <w:rPr>
          <w:rFonts w:ascii="华文仿宋" w:eastAsia="华文仿宋" w:hAnsi="华文仿宋" w:cs="Helvetica"/>
          <w:color w:val="666666"/>
          <w:kern w:val="0"/>
          <w:sz w:val="28"/>
          <w:szCs w:val="28"/>
        </w:rPr>
      </w:pPr>
      <w:r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 xml:space="preserve">2． </w:t>
      </w:r>
      <w:r w:rsidR="005A2DEB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在申请人向研究生部递交</w:t>
      </w:r>
      <w:r w:rsidR="005A2DEB"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答辩</w:t>
      </w:r>
      <w:r w:rsidR="005A2DEB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申请书后，答辩秘书需就位</w:t>
      </w:r>
      <w:r w:rsidR="005A2DEB"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，</w:t>
      </w:r>
      <w:r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参加答辩工作全过程。</w:t>
      </w:r>
    </w:p>
    <w:p w:rsidR="00F3664F" w:rsidRPr="00F3664F" w:rsidRDefault="00F3664F" w:rsidP="00F3664F">
      <w:pPr>
        <w:widowControl/>
        <w:spacing w:line="420" w:lineRule="atLeast"/>
        <w:ind w:firstLine="480"/>
        <w:rPr>
          <w:rFonts w:ascii="华文仿宋" w:eastAsia="华文仿宋" w:hAnsi="华文仿宋" w:cs="Helvetica"/>
          <w:color w:val="666666"/>
          <w:kern w:val="0"/>
          <w:sz w:val="28"/>
          <w:szCs w:val="28"/>
        </w:rPr>
      </w:pPr>
      <w:r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3． 答辩秘书负责论文送审（</w:t>
      </w:r>
      <w:r w:rsidR="006A2617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送审材料包含：学位论文、盖公章的</w:t>
      </w:r>
      <w:r w:rsidR="005A2DEB"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聘书、</w:t>
      </w:r>
      <w:r w:rsidR="006A2617"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论文评阅书</w:t>
      </w:r>
      <w:r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）</w:t>
      </w:r>
    </w:p>
    <w:p w:rsidR="00F3664F" w:rsidRPr="00F3664F" w:rsidRDefault="00F3664F" w:rsidP="00F3664F">
      <w:pPr>
        <w:widowControl/>
        <w:spacing w:line="420" w:lineRule="atLeast"/>
        <w:ind w:firstLine="480"/>
        <w:rPr>
          <w:rFonts w:ascii="华文仿宋" w:eastAsia="华文仿宋" w:hAnsi="华文仿宋" w:cs="Helvetica"/>
          <w:color w:val="666666"/>
          <w:kern w:val="0"/>
          <w:sz w:val="28"/>
          <w:szCs w:val="28"/>
        </w:rPr>
      </w:pPr>
      <w:r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4． 学位论</w:t>
      </w:r>
      <w:r w:rsidR="005A2DEB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文评阅书收齐后，由答辩秘书汇总形成答辩委员会决议初稿，待答辩委员会修改通过后，正式</w:t>
      </w:r>
      <w:r w:rsidR="005A2DEB"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手抄或打印</w:t>
      </w:r>
      <w:r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到答辩委员会决议书上，由答辩委员会主席签字生效。</w:t>
      </w:r>
    </w:p>
    <w:p w:rsidR="00F3664F" w:rsidRPr="00F3664F" w:rsidRDefault="00F3664F" w:rsidP="00F3664F">
      <w:pPr>
        <w:widowControl/>
        <w:spacing w:line="420" w:lineRule="atLeast"/>
        <w:ind w:firstLine="480"/>
        <w:rPr>
          <w:rFonts w:ascii="华文仿宋" w:eastAsia="华文仿宋" w:hAnsi="华文仿宋" w:cs="Helvetica"/>
          <w:color w:val="666666"/>
          <w:kern w:val="0"/>
          <w:sz w:val="28"/>
          <w:szCs w:val="28"/>
        </w:rPr>
      </w:pPr>
      <w:r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5． 确定答辩日期后，答辩秘书负责会议的安排（包括定会议室、投影仪、茶具、评审费等）。</w:t>
      </w:r>
    </w:p>
    <w:p w:rsidR="00F3664F" w:rsidRPr="00F3664F" w:rsidRDefault="00F3664F" w:rsidP="00F3664F">
      <w:pPr>
        <w:widowControl/>
        <w:spacing w:line="420" w:lineRule="atLeast"/>
        <w:ind w:firstLine="480"/>
        <w:rPr>
          <w:rFonts w:ascii="华文仿宋" w:eastAsia="华文仿宋" w:hAnsi="华文仿宋" w:cs="Helvetica"/>
          <w:color w:val="666666"/>
          <w:kern w:val="0"/>
          <w:sz w:val="28"/>
          <w:szCs w:val="28"/>
        </w:rPr>
      </w:pPr>
      <w:r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6． 答辩秘书负责</w:t>
      </w:r>
      <w:r w:rsidR="00490C46"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于答辩前</w:t>
      </w:r>
      <w:r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3</w:t>
      </w:r>
      <w:r w:rsidR="00490C46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天将填好的答辩委员会成员审核表</w:t>
      </w:r>
      <w:r w:rsidR="00490C46"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（一式两份）</w:t>
      </w:r>
      <w:r w:rsidR="00490C46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、答辩委员会表决票</w:t>
      </w:r>
      <w:r w:rsidR="00490C46"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（份数同答辩委员会人数）</w:t>
      </w:r>
      <w:r w:rsidR="00490C46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、论文答辩情况书（一式两份</w:t>
      </w:r>
      <w:r w:rsidR="00490C46"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）、答辩</w:t>
      </w:r>
      <w:r w:rsidR="00490C46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决议</w:t>
      </w:r>
      <w:r w:rsidR="00490C46"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初稿</w:t>
      </w:r>
      <w:r w:rsidR="00490C46"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（需导师签字确认）、</w:t>
      </w:r>
      <w:r w:rsidR="00490C46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答辩会海报</w:t>
      </w:r>
      <w:r w:rsidR="00490C46"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（电子版）、</w:t>
      </w:r>
      <w:r w:rsidR="00490C46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论文评阅书</w:t>
      </w:r>
      <w:r w:rsidR="00490C46"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等材料</w:t>
      </w:r>
      <w:r w:rsidR="00490C46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提交到研究生部审查盖章</w:t>
      </w:r>
      <w:r w:rsidR="00490C46"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。</w:t>
      </w:r>
    </w:p>
    <w:p w:rsidR="00F3664F" w:rsidRPr="00F3664F" w:rsidRDefault="00F3664F" w:rsidP="00F3664F">
      <w:pPr>
        <w:widowControl/>
        <w:spacing w:line="420" w:lineRule="atLeast"/>
        <w:ind w:firstLine="480"/>
        <w:rPr>
          <w:rFonts w:ascii="华文仿宋" w:eastAsia="华文仿宋" w:hAnsi="华文仿宋" w:cs="Helvetica"/>
          <w:color w:val="666666"/>
          <w:kern w:val="0"/>
          <w:sz w:val="28"/>
          <w:szCs w:val="28"/>
        </w:rPr>
      </w:pPr>
      <w:r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7． 答辩当日，答辩秘书及答辩人携带答辩所需要的论文、材料至少提前半小时到答辩会场，协助布置会场，并按答辩程序参加答辩会。</w:t>
      </w:r>
    </w:p>
    <w:p w:rsidR="00F3664F" w:rsidRPr="00F3664F" w:rsidRDefault="00F3664F" w:rsidP="00F3664F">
      <w:pPr>
        <w:widowControl/>
        <w:spacing w:line="420" w:lineRule="atLeast"/>
        <w:ind w:firstLine="480"/>
        <w:rPr>
          <w:rFonts w:ascii="华文仿宋" w:eastAsia="华文仿宋" w:hAnsi="华文仿宋" w:cs="Helvetica"/>
          <w:color w:val="666666"/>
          <w:kern w:val="0"/>
          <w:sz w:val="28"/>
          <w:szCs w:val="28"/>
        </w:rPr>
      </w:pPr>
      <w:r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8． 对答辩过程中答辩委员会</w:t>
      </w:r>
      <w:r w:rsidR="00490C46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的提问、答辩人的回答及答辩委员会决议等情况做客观、详细的记录，</w:t>
      </w:r>
      <w:r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整理到答辩会议记录上并签字。</w:t>
      </w:r>
    </w:p>
    <w:p w:rsidR="00F3664F" w:rsidRPr="00490C46" w:rsidRDefault="00490C46" w:rsidP="00490C46">
      <w:pPr>
        <w:widowControl/>
        <w:spacing w:line="420" w:lineRule="atLeast"/>
        <w:ind w:firstLine="480"/>
        <w:rPr>
          <w:rFonts w:ascii="华文仿宋" w:eastAsia="华文仿宋" w:hAnsi="华文仿宋" w:cs="Helvetica"/>
          <w:color w:val="666666"/>
          <w:kern w:val="0"/>
          <w:sz w:val="28"/>
          <w:szCs w:val="28"/>
        </w:rPr>
      </w:pPr>
      <w:r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9</w:t>
      </w:r>
      <w:r w:rsidR="00F3664F"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. 答辩</w:t>
      </w:r>
      <w:r>
        <w:rPr>
          <w:rFonts w:ascii="华文仿宋" w:eastAsia="华文仿宋" w:hAnsi="华文仿宋" w:cs="Helvetica" w:hint="eastAsia"/>
          <w:color w:val="666666"/>
          <w:kern w:val="0"/>
          <w:sz w:val="28"/>
          <w:szCs w:val="28"/>
        </w:rPr>
        <w:t>结束后，</w:t>
      </w:r>
      <w:r w:rsidR="00F3664F" w:rsidRPr="00F3664F">
        <w:rPr>
          <w:rFonts w:ascii="华文仿宋" w:eastAsia="华文仿宋" w:hAnsi="华文仿宋" w:cs="Helvetica"/>
          <w:color w:val="666666"/>
          <w:kern w:val="0"/>
          <w:sz w:val="28"/>
          <w:szCs w:val="28"/>
        </w:rPr>
        <w:t>秘书及答辩人整理完所有材料后送交研究生部。</w:t>
      </w:r>
    </w:p>
    <w:sectPr w:rsidR="00F3664F" w:rsidRPr="00490C46" w:rsidSect="00B07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D6F" w:rsidRDefault="00DB5D6F" w:rsidP="00F3664F">
      <w:r>
        <w:separator/>
      </w:r>
    </w:p>
  </w:endnote>
  <w:endnote w:type="continuationSeparator" w:id="0">
    <w:p w:rsidR="00DB5D6F" w:rsidRDefault="00DB5D6F" w:rsidP="00F36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D6F" w:rsidRDefault="00DB5D6F" w:rsidP="00F3664F">
      <w:r>
        <w:separator/>
      </w:r>
    </w:p>
  </w:footnote>
  <w:footnote w:type="continuationSeparator" w:id="0">
    <w:p w:rsidR="00DB5D6F" w:rsidRDefault="00DB5D6F" w:rsidP="00F366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252"/>
    <w:rsid w:val="000A0252"/>
    <w:rsid w:val="001309CA"/>
    <w:rsid w:val="00434389"/>
    <w:rsid w:val="00490C46"/>
    <w:rsid w:val="005A2DEB"/>
    <w:rsid w:val="006A2617"/>
    <w:rsid w:val="00B07660"/>
    <w:rsid w:val="00DB5D6F"/>
    <w:rsid w:val="00F3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0252"/>
    <w:rPr>
      <w:strike w:val="0"/>
      <w:dstrike w:val="0"/>
      <w:color w:val="66666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A0252"/>
    <w:pPr>
      <w:widowControl/>
      <w:spacing w:line="420" w:lineRule="atLeast"/>
      <w:ind w:firstLine="480"/>
    </w:pPr>
    <w:rPr>
      <w:rFonts w:ascii="宋体" w:eastAsia="宋体" w:hAnsi="宋体" w:cs="宋体"/>
      <w:kern w:val="0"/>
      <w:sz w:val="18"/>
      <w:szCs w:val="18"/>
    </w:rPr>
  </w:style>
  <w:style w:type="paragraph" w:styleId="a5">
    <w:name w:val="header"/>
    <w:basedOn w:val="a"/>
    <w:link w:val="Char"/>
    <w:uiPriority w:val="99"/>
    <w:semiHidden/>
    <w:unhideWhenUsed/>
    <w:rsid w:val="00F3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3664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3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366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2</cp:revision>
  <dcterms:created xsi:type="dcterms:W3CDTF">2013-05-15T01:42:00Z</dcterms:created>
  <dcterms:modified xsi:type="dcterms:W3CDTF">2013-05-15T06:17:00Z</dcterms:modified>
</cp:coreProperties>
</file>